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jc w:val="center"/>
        <w:rPr>
          <w:rFonts w:eastAsia="方正仿宋_GBK" w:cs="宋体" w:asciiTheme="minorHAnsi" w:hAnsiTheme="minorHAnsi"/>
          <w:b/>
          <w:bCs/>
          <w:color w:val="auto"/>
          <w:kern w:val="0"/>
          <w:sz w:val="32"/>
          <w:szCs w:val="32"/>
        </w:rPr>
      </w:pPr>
    </w:p>
    <w:p>
      <w:pPr>
        <w:widowControl/>
        <w:shd w:val="clear" w:color="auto" w:fill="FFFFFF"/>
        <w:spacing w:line="500" w:lineRule="exact"/>
        <w:rPr>
          <w:rFonts w:ascii="方正仿宋_GBK" w:hAnsi="宋体" w:eastAsia="方正仿宋_GBK" w:cs="宋体"/>
          <w:b/>
          <w:bCs/>
          <w:color w:val="auto"/>
          <w:kern w:val="0"/>
          <w:sz w:val="32"/>
          <w:szCs w:val="32"/>
        </w:rPr>
      </w:pPr>
    </w:p>
    <w:p>
      <w:pPr>
        <w:widowControl/>
        <w:shd w:val="clear" w:color="auto" w:fill="FFFFFF"/>
        <w:spacing w:line="500" w:lineRule="exact"/>
        <w:jc w:val="center"/>
        <w:rPr>
          <w:rFonts w:ascii="方正仿宋_GBK" w:hAnsi="宋体" w:eastAsia="方正仿宋_GBK" w:cs="宋体"/>
          <w:b/>
          <w:bCs/>
          <w:color w:val="auto"/>
          <w:kern w:val="0"/>
          <w:sz w:val="32"/>
          <w:szCs w:val="32"/>
        </w:rPr>
      </w:pPr>
    </w:p>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default" w:ascii="宋体" w:hAnsi="宋体" w:cs="宋体"/>
          <w:b/>
          <w:bCs/>
          <w:color w:val="auto"/>
          <w:kern w:val="0"/>
          <w:sz w:val="40"/>
          <w:szCs w:val="40"/>
          <w:lang w:val="en-US"/>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昌都市迥·拉达堪布城堡遗址历史遥感影像技术服务</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w:t>
      </w:r>
      <w:r>
        <w:rPr>
          <w:rFonts w:hint="eastAsia" w:ascii="宋体" w:hAnsi="宋体" w:cs="宋体"/>
          <w:b/>
          <w:bCs/>
          <w:color w:val="auto"/>
          <w:kern w:val="0"/>
          <w:sz w:val="32"/>
          <w:szCs w:val="32"/>
          <w:lang w:val="en-US" w:eastAsia="zh-CN"/>
        </w:rPr>
        <w:t>四</w:t>
      </w:r>
      <w:r>
        <w:rPr>
          <w:rFonts w:hint="eastAsia" w:ascii="宋体" w:hAnsi="宋体" w:cs="宋体"/>
          <w:b/>
          <w:bCs/>
          <w:color w:val="auto"/>
          <w:kern w:val="0"/>
          <w:sz w:val="32"/>
          <w:szCs w:val="32"/>
        </w:rPr>
        <w:t>年</w:t>
      </w:r>
      <w:r>
        <w:rPr>
          <w:rFonts w:hint="eastAsia" w:ascii="宋体" w:hAnsi="宋体" w:cs="宋体"/>
          <w:b/>
          <w:bCs/>
          <w:color w:val="auto"/>
          <w:kern w:val="0"/>
          <w:sz w:val="32"/>
          <w:szCs w:val="32"/>
          <w:lang w:val="en-US" w:eastAsia="zh-CN"/>
        </w:rPr>
        <w:t>五</w:t>
      </w:r>
      <w:r>
        <w:rPr>
          <w:rFonts w:hint="eastAsia" w:ascii="宋体" w:hAnsi="宋体" w:cs="宋体"/>
          <w:b/>
          <w:bCs/>
          <w:color w:val="auto"/>
          <w:kern w:val="0"/>
          <w:sz w:val="32"/>
          <w:szCs w:val="32"/>
        </w:rPr>
        <w:t>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5"/>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9"/>
        <w:widowControl/>
        <w:numPr>
          <w:ilvl w:val="0"/>
          <w:numId w:val="1"/>
        </w:numPr>
        <w:shd w:val="clear" w:color="auto" w:fill="FFFFFF"/>
        <w:spacing w:line="500" w:lineRule="exact"/>
        <w:ind w:firstLineChars="0"/>
        <w:jc w:val="left"/>
        <w:rPr>
          <w:rFonts w:hint="eastAsia" w:ascii="宋体" w:hAnsi="宋体" w:cs="宋体"/>
          <w:color w:val="auto"/>
          <w:kern w:val="0"/>
          <w:sz w:val="24"/>
          <w:szCs w:val="24"/>
          <w:lang w:val="en-US" w:eastAsia="zh-CN"/>
        </w:rPr>
      </w:pPr>
      <w:r>
        <w:rPr>
          <w:rFonts w:hint="eastAsia" w:ascii="宋体" w:hAnsi="宋体" w:cs="宋体"/>
          <w:b/>
          <w:bCs/>
          <w:color w:val="auto"/>
          <w:kern w:val="0"/>
          <w:sz w:val="24"/>
          <w:szCs w:val="24"/>
        </w:rPr>
        <w:t>服务内容</w:t>
      </w:r>
    </w:p>
    <w:p>
      <w:pPr>
        <w:widowControl/>
        <w:shd w:val="clear" w:color="auto" w:fill="FFFFFF"/>
        <w:spacing w:line="500" w:lineRule="exact"/>
        <w:ind w:firstLine="480" w:firstLineChars="200"/>
        <w:jc w:val="both"/>
        <w:rPr>
          <w:rFonts w:hint="eastAsia" w:ascii="宋体" w:hAnsi="宋体" w:cs="宋体"/>
          <w:color w:val="auto"/>
          <w:sz w:val="24"/>
          <w:szCs w:val="24"/>
        </w:rPr>
      </w:pPr>
      <w:r>
        <w:rPr>
          <w:rFonts w:hint="eastAsia" w:ascii="宋体" w:hAnsi="宋体" w:cs="宋体"/>
          <w:color w:val="auto"/>
          <w:sz w:val="24"/>
          <w:szCs w:val="24"/>
          <w:lang w:val="en-US" w:eastAsia="zh-CN"/>
        </w:rPr>
        <w:t>昌都市迥·拉达堪布城堡遗址历史遥感影像技术服务，对于迥·拉达堪布城堡遗址考古调查勘探及后续考古发掘、保护展示利用有重要指导意义。我部门缺乏此类工作经验和资质，拟招合作完成该项目。</w:t>
      </w:r>
    </w:p>
    <w:p>
      <w:pPr>
        <w:pStyle w:val="19"/>
        <w:widowControl/>
        <w:shd w:val="clear" w:color="auto" w:fill="FFFFFF"/>
        <w:spacing w:line="500" w:lineRule="exact"/>
        <w:ind w:left="240" w:firstLine="240" w:firstLineChars="100"/>
        <w:jc w:val="left"/>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8000.00</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捌仟元整</w:t>
      </w:r>
      <w:r>
        <w:rPr>
          <w:rFonts w:hint="eastAsia" w:ascii="宋体" w:hAnsi="宋体" w:cs="宋体"/>
          <w:color w:val="auto"/>
          <w:kern w:val="0"/>
          <w:sz w:val="24"/>
          <w:szCs w:val="24"/>
        </w:rPr>
        <w:t>。</w:t>
      </w:r>
    </w:p>
    <w:p>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主要工作内容如下：</w:t>
      </w:r>
    </w:p>
    <w:p>
      <w:pPr>
        <w:widowControl/>
        <w:numPr>
          <w:ilvl w:val="0"/>
          <w:numId w:val="2"/>
        </w:numPr>
        <w:shd w:val="clear" w:color="auto" w:fill="FFFFFF"/>
        <w:spacing w:line="500" w:lineRule="exact"/>
        <w:ind w:firstLine="480" w:firstLineChars="200"/>
        <w:jc w:val="left"/>
        <w:rPr>
          <w:rFonts w:hint="eastAsia" w:eastAsia="宋体"/>
          <w:color w:val="auto"/>
          <w:sz w:val="24"/>
          <w:szCs w:val="24"/>
          <w:lang w:eastAsia="zh-CN"/>
        </w:rPr>
      </w:pPr>
      <w:r>
        <w:rPr>
          <w:rFonts w:hint="eastAsia" w:ascii="宋体" w:hAnsi="宋体" w:cs="宋体"/>
          <w:color w:val="auto"/>
          <w:kern w:val="0"/>
          <w:sz w:val="24"/>
          <w:szCs w:val="24"/>
          <w:lang w:val="en-US" w:eastAsia="zh-CN"/>
        </w:rPr>
        <w:t>完成昌都市迥·拉达堪布城堡遗址历史遥感影像技术服务，采购遗址片区0.6-1.0米分辨率历史遥感影像2景</w:t>
      </w:r>
      <w:r>
        <w:rPr>
          <w:rFonts w:hint="eastAsia" w:ascii="宋体" w:hAnsi="宋体" w:cs="宋体"/>
          <w:color w:val="auto"/>
          <w:kern w:val="0"/>
          <w:sz w:val="24"/>
          <w:szCs w:val="24"/>
          <w:lang w:eastAsia="zh-CN"/>
        </w:rPr>
        <w:t>。</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签订合同后</w:t>
      </w:r>
      <w:r>
        <w:rPr>
          <w:rFonts w:hint="eastAsia" w:ascii="宋体" w:hAnsi="宋体" w:cs="宋体"/>
          <w:color w:val="auto"/>
          <w:kern w:val="0"/>
          <w:sz w:val="24"/>
          <w:szCs w:val="24"/>
          <w:lang w:val="en-US" w:eastAsia="zh-CN"/>
        </w:rPr>
        <w:t>30</w:t>
      </w:r>
      <w:r>
        <w:rPr>
          <w:rFonts w:hint="eastAsia" w:ascii="宋体" w:hAnsi="宋体" w:cs="宋体"/>
          <w:color w:val="auto"/>
          <w:kern w:val="0"/>
          <w:sz w:val="24"/>
          <w:szCs w:val="24"/>
        </w:rPr>
        <w:t>个</w:t>
      </w:r>
      <w:r>
        <w:rPr>
          <w:rFonts w:hint="eastAsia" w:ascii="宋体" w:hAnsi="宋体" w:cs="宋体"/>
          <w:color w:val="auto"/>
          <w:kern w:val="0"/>
          <w:sz w:val="24"/>
          <w:szCs w:val="24"/>
          <w:lang w:eastAsia="zh-CN"/>
        </w:rPr>
        <w:t>日历</w:t>
      </w:r>
      <w:r>
        <w:rPr>
          <w:rFonts w:hint="eastAsia" w:ascii="宋体" w:hAnsi="宋体" w:cs="宋体"/>
          <w:color w:val="auto"/>
          <w:kern w:val="0"/>
          <w:sz w:val="24"/>
          <w:szCs w:val="24"/>
        </w:rPr>
        <w:t>日前完成全部工作</w:t>
      </w:r>
      <w:r>
        <w:rPr>
          <w:rFonts w:hint="eastAsia" w:ascii="宋体" w:hAnsi="宋体" w:cs="宋体"/>
          <w:color w:val="auto"/>
          <w:kern w:val="0"/>
          <w:sz w:val="24"/>
          <w:szCs w:val="24"/>
        </w:rPr>
        <w:t>并经甲方验收合格。</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合同签订后，</w:t>
      </w:r>
      <w:r>
        <w:rPr>
          <w:rFonts w:hint="eastAsia" w:ascii="宋体" w:hAnsi="宋体" w:cs="宋体"/>
          <w:color w:val="auto"/>
          <w:sz w:val="24"/>
          <w:szCs w:val="24"/>
          <w:lang w:val="en-US" w:eastAsia="zh-CN"/>
        </w:rPr>
        <w:t>支付合同金额的30%；</w:t>
      </w:r>
      <w:r>
        <w:rPr>
          <w:rFonts w:hint="eastAsia" w:ascii="宋体" w:hAnsi="宋体" w:cs="宋体"/>
          <w:color w:val="auto"/>
          <w:sz w:val="24"/>
          <w:szCs w:val="24"/>
        </w:rPr>
        <w:t>成交供应商约定时间完成全部工作并经甲方验收合格后</w:t>
      </w:r>
      <w:r>
        <w:rPr>
          <w:rFonts w:hint="eastAsia" w:ascii="宋体" w:hAnsi="宋体" w:cs="宋体"/>
          <w:color w:val="auto"/>
          <w:sz w:val="24"/>
          <w:szCs w:val="24"/>
          <w:lang w:val="en-US" w:eastAsia="zh-CN"/>
        </w:rPr>
        <w:t>10</w:t>
      </w:r>
      <w:r>
        <w:rPr>
          <w:rFonts w:hint="eastAsia" w:ascii="宋体" w:hAnsi="宋体" w:cs="宋体"/>
          <w:color w:val="auto"/>
          <w:sz w:val="24"/>
          <w:szCs w:val="24"/>
        </w:rPr>
        <w:t>个工作日内，</w:t>
      </w:r>
      <w:r>
        <w:rPr>
          <w:rFonts w:hint="eastAsia" w:ascii="宋体" w:hAnsi="宋体" w:cs="宋体"/>
          <w:color w:val="auto"/>
          <w:sz w:val="24"/>
          <w:szCs w:val="24"/>
          <w:lang w:val="en-US" w:eastAsia="zh-CN"/>
        </w:rPr>
        <w:t>支付合同金额的70%</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w:t>
      </w:r>
      <w:bookmarkStart w:id="0" w:name="_GoBack"/>
      <w:bookmarkEnd w:id="0"/>
      <w:r>
        <w:rPr>
          <w:rFonts w:hint="eastAsia" w:ascii="宋体" w:hAnsi="宋体" w:cs="宋体"/>
          <w:color w:val="auto"/>
          <w:sz w:val="24"/>
          <w:szCs w:val="24"/>
        </w:rPr>
        <w:t>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5</w:t>
      </w:r>
      <w:r>
        <w:rPr>
          <w:rFonts w:hint="eastAsia" w:ascii="宋体" w:hAnsi="宋体" w:cs="宋体"/>
          <w:color w:val="auto"/>
          <w:sz w:val="24"/>
          <w:szCs w:val="24"/>
        </w:rPr>
        <w:t>月</w:t>
      </w:r>
      <w:r>
        <w:rPr>
          <w:rFonts w:hint="eastAsia" w:ascii="宋体" w:hAnsi="宋体" w:cs="宋体"/>
          <w:color w:val="auto"/>
          <w:sz w:val="24"/>
          <w:szCs w:val="24"/>
          <w:lang w:val="en-US" w:eastAsia="zh-CN"/>
        </w:rPr>
        <w:t>31</w:t>
      </w:r>
      <w:r>
        <w:rPr>
          <w:rFonts w:hint="eastAsia" w:ascii="宋体" w:hAnsi="宋体" w:cs="宋体"/>
          <w:color w:val="auto"/>
          <w:sz w:val="24"/>
          <w:szCs w:val="24"/>
        </w:rPr>
        <w:t>日中午12：0</w:t>
      </w:r>
      <w:r>
        <w:rPr>
          <w:rFonts w:hint="eastAsia" w:ascii="宋体" w:hAnsi="宋体" w:cs="宋体"/>
          <w:color w:val="auto"/>
          <w:sz w:val="24"/>
          <w:szCs w:val="24"/>
        </w:rPr>
        <w:t>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rPr>
          <w:color w:val="auto"/>
        </w:rPr>
      </w:pPr>
      <w:r>
        <w:rPr>
          <w:rFonts w:hint="eastAsia"/>
          <w:color w:val="auto"/>
        </w:rPr>
        <w:t>附件</w:t>
      </w:r>
    </w:p>
    <w:p>
      <w:pPr>
        <w:pStyle w:val="9"/>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元</w:t>
      </w:r>
      <w:r>
        <w:rPr>
          <w:rFonts w:hint="eastAsia" w:ascii="宋体" w:hAnsi="宋体" w:cs="宋体"/>
          <w:color w:val="auto"/>
          <w:sz w:val="24"/>
          <w:szCs w:val="24"/>
          <w:u w:val="single"/>
        </w:rPr>
        <w:t xml:space="preserve">  ，大写：</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lang w:eastAsia="zh-CN"/>
        </w:rPr>
        <w:t>整</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pPr>
        <w:pStyle w:val="9"/>
        <w:ind w:firstLine="480" w:firstLineChars="200"/>
        <w:rPr>
          <w:rFonts w:eastAsia="宋体"/>
          <w:color w:val="auto"/>
        </w:rPr>
      </w:pPr>
      <w:r>
        <w:rPr>
          <w:rFonts w:hint="eastAsia" w:eastAsia="宋体" w:cs="宋体"/>
          <w:color w:val="auto"/>
          <w:szCs w:val="24"/>
        </w:rPr>
        <w:t>法定代表人（签字）：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F72C9"/>
    <w:multiLevelType w:val="singleLevel"/>
    <w:tmpl w:val="26CF72C9"/>
    <w:lvl w:ilvl="0" w:tentative="0">
      <w:start w:val="1"/>
      <w:numFmt w:val="chineseCounting"/>
      <w:suff w:val="space"/>
      <w:lvlText w:val="（%1）"/>
      <w:lvlJc w:val="left"/>
      <w:rPr>
        <w:rFonts w:hint="eastAsia"/>
      </w:rPr>
    </w:lvl>
  </w:abstractNum>
  <w:abstractNum w:abstractNumId="1">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6861B0"/>
    <w:rsid w:val="0073688F"/>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58B3D03"/>
    <w:rsid w:val="0ADD3FAE"/>
    <w:rsid w:val="0CDD2D53"/>
    <w:rsid w:val="10E540B1"/>
    <w:rsid w:val="16E65310"/>
    <w:rsid w:val="181B0BD3"/>
    <w:rsid w:val="18EB18F2"/>
    <w:rsid w:val="25981347"/>
    <w:rsid w:val="27321A96"/>
    <w:rsid w:val="2BBF5B57"/>
    <w:rsid w:val="2C482A44"/>
    <w:rsid w:val="2C964A81"/>
    <w:rsid w:val="2EC211EA"/>
    <w:rsid w:val="347F2794"/>
    <w:rsid w:val="34A62CC8"/>
    <w:rsid w:val="3AA06FEA"/>
    <w:rsid w:val="3AE05CBA"/>
    <w:rsid w:val="44A742AF"/>
    <w:rsid w:val="4763768D"/>
    <w:rsid w:val="4E7D5950"/>
    <w:rsid w:val="4FA76912"/>
    <w:rsid w:val="4FBC0989"/>
    <w:rsid w:val="51D5531F"/>
    <w:rsid w:val="52901701"/>
    <w:rsid w:val="54FC26B7"/>
    <w:rsid w:val="553D1193"/>
    <w:rsid w:val="59E049F9"/>
    <w:rsid w:val="59ED08EF"/>
    <w:rsid w:val="5DEC40FB"/>
    <w:rsid w:val="5EC53368"/>
    <w:rsid w:val="61F061FA"/>
    <w:rsid w:val="63A07F6E"/>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1916</Words>
  <Characters>2003</Characters>
  <Lines>15</Lines>
  <Paragraphs>4</Paragraphs>
  <TotalTime>10</TotalTime>
  <ScaleCrop>false</ScaleCrop>
  <LinksUpToDate>false</LinksUpToDate>
  <CharactersWithSpaces>2108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2023-08-02T08:02:00Z</dcterms:created>
  <dc:creator>丹姐</dc:creator>
  <cp:lastModifiedBy>红尘</cp:lastModifiedBy>
  <dcterms:modified xsi:type="dcterms:W3CDTF">2024-05-28T01:47:28Z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BEF23044EC824E7FAAFD1F7FDD82ED1C_13</vt:lpwstr>
  </property>
</Properties>
</file>