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D224">
      <w:pPr>
        <w:widowControl/>
        <w:shd w:val="clear" w:color="auto" w:fill="FFFFFF"/>
        <w:spacing w:line="500" w:lineRule="exact"/>
        <w:jc w:val="center"/>
        <w:rPr>
          <w:rFonts w:eastAsia="方正仿宋_GBK" w:cs="宋体" w:asciiTheme="minorHAnsi" w:hAnsiTheme="minorHAnsi"/>
          <w:b/>
          <w:bCs/>
          <w:color w:val="auto"/>
          <w:kern w:val="0"/>
          <w:sz w:val="32"/>
          <w:szCs w:val="32"/>
        </w:rPr>
      </w:pPr>
      <w:bookmarkStart w:id="0" w:name="_GoBack"/>
    </w:p>
    <w:p w14:paraId="049E544A">
      <w:pPr>
        <w:widowControl/>
        <w:shd w:val="clear" w:color="auto" w:fill="FFFFFF"/>
        <w:spacing w:line="500" w:lineRule="exact"/>
        <w:rPr>
          <w:rFonts w:ascii="方正仿宋_GBK" w:hAnsi="宋体" w:eastAsia="方正仿宋_GBK" w:cs="宋体"/>
          <w:b/>
          <w:bCs/>
          <w:color w:val="auto"/>
          <w:kern w:val="0"/>
          <w:sz w:val="32"/>
          <w:szCs w:val="32"/>
        </w:rPr>
      </w:pPr>
    </w:p>
    <w:p w14:paraId="791C6AD5">
      <w:pPr>
        <w:widowControl/>
        <w:shd w:val="clear" w:color="auto" w:fill="FFFFFF"/>
        <w:spacing w:line="500" w:lineRule="exact"/>
        <w:jc w:val="center"/>
        <w:rPr>
          <w:rFonts w:ascii="方正仿宋_GBK" w:hAnsi="宋体" w:eastAsia="方正仿宋_GBK" w:cs="宋体"/>
          <w:b/>
          <w:bCs/>
          <w:color w:val="auto"/>
          <w:kern w:val="0"/>
          <w:sz w:val="32"/>
          <w:szCs w:val="32"/>
        </w:rPr>
      </w:pPr>
    </w:p>
    <w:p w14:paraId="39D998C7">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071824D8">
      <w:pPr>
        <w:spacing w:line="700" w:lineRule="exact"/>
        <w:ind w:left="3196" w:leftChars="570" w:hanging="1600" w:hangingChars="500"/>
        <w:rPr>
          <w:rFonts w:ascii="宋体" w:hAnsi="宋体" w:cs="宋体"/>
          <w:color w:val="auto"/>
          <w:sz w:val="32"/>
          <w:szCs w:val="32"/>
        </w:rPr>
      </w:pPr>
    </w:p>
    <w:p w14:paraId="50952333">
      <w:pPr>
        <w:spacing w:line="700" w:lineRule="exact"/>
        <w:ind w:left="3196" w:leftChars="570" w:hanging="1600" w:hangingChars="500"/>
        <w:rPr>
          <w:rFonts w:ascii="宋体" w:hAnsi="宋体" w:cs="宋体"/>
          <w:color w:val="auto"/>
          <w:sz w:val="32"/>
          <w:szCs w:val="32"/>
        </w:rPr>
      </w:pPr>
    </w:p>
    <w:p w14:paraId="73EE1A7D">
      <w:pPr>
        <w:spacing w:line="700" w:lineRule="exact"/>
        <w:ind w:left="3196" w:leftChars="570" w:hanging="1600" w:hangingChars="500"/>
        <w:rPr>
          <w:rFonts w:ascii="宋体" w:hAnsi="宋体" w:cs="宋体"/>
          <w:color w:val="auto"/>
          <w:sz w:val="32"/>
          <w:szCs w:val="32"/>
        </w:rPr>
      </w:pPr>
    </w:p>
    <w:p w14:paraId="74F48F9F">
      <w:pPr>
        <w:spacing w:line="700" w:lineRule="exact"/>
        <w:ind w:left="3196" w:leftChars="570" w:hanging="1600" w:hangingChars="500"/>
        <w:rPr>
          <w:rFonts w:ascii="宋体" w:hAnsi="宋体" w:cs="宋体"/>
          <w:color w:val="auto"/>
          <w:sz w:val="32"/>
          <w:szCs w:val="32"/>
        </w:rPr>
      </w:pPr>
    </w:p>
    <w:p w14:paraId="7BC78CF3">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eastAsia="zh-CN"/>
        </w:rPr>
        <w:t>：</w:t>
      </w:r>
      <w:r>
        <w:rPr>
          <w:rFonts w:hint="eastAsia" w:ascii="宋体" w:hAnsi="宋体" w:cs="宋体"/>
          <w:b/>
          <w:bCs/>
          <w:color w:val="auto"/>
          <w:kern w:val="0"/>
          <w:sz w:val="40"/>
          <w:szCs w:val="40"/>
        </w:rPr>
        <w:t>2025年基本建设考古项目</w:t>
      </w:r>
    </w:p>
    <w:p w14:paraId="021377A8">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lang w:val="en-US" w:eastAsia="zh-CN"/>
        </w:rPr>
        <w:t xml:space="preserve">         </w:t>
      </w:r>
      <w:r>
        <w:rPr>
          <w:rFonts w:hint="eastAsia" w:ascii="宋体" w:hAnsi="宋体" w:cs="宋体"/>
          <w:b/>
          <w:bCs/>
          <w:color w:val="auto"/>
          <w:kern w:val="0"/>
          <w:sz w:val="40"/>
          <w:szCs w:val="40"/>
        </w:rPr>
        <w:t>文物点分布图数字服务</w:t>
      </w:r>
    </w:p>
    <w:p w14:paraId="42D1F443">
      <w:pPr>
        <w:widowControl/>
        <w:shd w:val="clear" w:color="auto" w:fill="FFFFFF"/>
        <w:spacing w:line="500" w:lineRule="exact"/>
        <w:jc w:val="center"/>
        <w:rPr>
          <w:rFonts w:ascii="宋体" w:hAnsi="宋体" w:cs="宋体"/>
          <w:b/>
          <w:bCs/>
          <w:color w:val="auto"/>
          <w:kern w:val="0"/>
          <w:sz w:val="40"/>
          <w:szCs w:val="40"/>
        </w:rPr>
      </w:pPr>
    </w:p>
    <w:p w14:paraId="3FF1ACE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014F3268">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45A42070">
      <w:pPr>
        <w:widowControl/>
        <w:shd w:val="clear" w:color="auto" w:fill="FFFFFF"/>
        <w:spacing w:line="500" w:lineRule="exact"/>
        <w:jc w:val="center"/>
        <w:rPr>
          <w:rFonts w:ascii="宋体" w:hAnsi="宋体" w:cs="宋体"/>
          <w:b/>
          <w:bCs/>
          <w:color w:val="auto"/>
          <w:kern w:val="0"/>
          <w:sz w:val="32"/>
          <w:szCs w:val="32"/>
        </w:rPr>
      </w:pPr>
    </w:p>
    <w:p w14:paraId="2894E337">
      <w:pPr>
        <w:widowControl/>
        <w:shd w:val="clear" w:color="auto" w:fill="FFFFFF"/>
        <w:spacing w:line="500" w:lineRule="exact"/>
        <w:jc w:val="center"/>
        <w:rPr>
          <w:rFonts w:ascii="宋体" w:hAnsi="宋体" w:cs="宋体"/>
          <w:b/>
          <w:bCs/>
          <w:color w:val="auto"/>
          <w:kern w:val="0"/>
          <w:sz w:val="32"/>
          <w:szCs w:val="32"/>
        </w:rPr>
      </w:pPr>
    </w:p>
    <w:p w14:paraId="32C27B0E">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四</w:t>
      </w:r>
      <w:r>
        <w:rPr>
          <w:rFonts w:hint="eastAsia" w:ascii="宋体" w:hAnsi="宋体" w:cs="宋体"/>
          <w:b/>
          <w:bCs/>
          <w:color w:val="auto"/>
          <w:kern w:val="0"/>
          <w:sz w:val="32"/>
          <w:szCs w:val="32"/>
        </w:rPr>
        <w:t>月</w:t>
      </w:r>
    </w:p>
    <w:p w14:paraId="6EF37D16">
      <w:pPr>
        <w:widowControl/>
        <w:shd w:val="clear" w:color="auto" w:fill="FFFFFF"/>
        <w:spacing w:line="500" w:lineRule="exact"/>
        <w:jc w:val="center"/>
        <w:rPr>
          <w:rFonts w:ascii="宋体" w:hAnsi="宋体" w:cs="宋体"/>
          <w:b/>
          <w:bCs/>
          <w:color w:val="auto"/>
          <w:kern w:val="0"/>
          <w:sz w:val="32"/>
          <w:szCs w:val="32"/>
        </w:rPr>
      </w:pPr>
    </w:p>
    <w:p w14:paraId="388666D7">
      <w:pPr>
        <w:widowControl/>
        <w:shd w:val="clear" w:color="auto" w:fill="FFFFFF"/>
        <w:spacing w:line="500" w:lineRule="exact"/>
        <w:jc w:val="center"/>
        <w:rPr>
          <w:rFonts w:ascii="宋体" w:hAnsi="宋体" w:cs="宋体"/>
          <w:b/>
          <w:bCs/>
          <w:color w:val="auto"/>
          <w:kern w:val="0"/>
          <w:sz w:val="32"/>
          <w:szCs w:val="32"/>
        </w:rPr>
      </w:pPr>
    </w:p>
    <w:p w14:paraId="50A54A98">
      <w:pPr>
        <w:widowControl/>
        <w:shd w:val="clear" w:color="auto" w:fill="FFFFFF"/>
        <w:spacing w:line="500" w:lineRule="exact"/>
        <w:jc w:val="center"/>
        <w:rPr>
          <w:rFonts w:ascii="宋体" w:hAnsi="宋体" w:cs="宋体"/>
          <w:b/>
          <w:bCs/>
          <w:color w:val="auto"/>
          <w:kern w:val="0"/>
          <w:sz w:val="32"/>
          <w:szCs w:val="32"/>
        </w:rPr>
      </w:pPr>
    </w:p>
    <w:p w14:paraId="220D3DEB">
      <w:pPr>
        <w:widowControl/>
        <w:shd w:val="clear" w:color="auto" w:fill="FFFFFF"/>
        <w:spacing w:line="500" w:lineRule="exact"/>
        <w:jc w:val="center"/>
        <w:rPr>
          <w:rFonts w:ascii="宋体" w:hAnsi="宋体" w:cs="宋体"/>
          <w:b/>
          <w:bCs/>
          <w:color w:val="auto"/>
          <w:kern w:val="0"/>
          <w:sz w:val="32"/>
          <w:szCs w:val="32"/>
        </w:rPr>
      </w:pPr>
    </w:p>
    <w:p w14:paraId="3555F056">
      <w:pPr>
        <w:pStyle w:val="16"/>
        <w:rPr>
          <w:color w:val="auto"/>
        </w:rPr>
      </w:pPr>
    </w:p>
    <w:p w14:paraId="5DACA5E5">
      <w:pPr>
        <w:rPr>
          <w:color w:val="auto"/>
        </w:rPr>
      </w:pPr>
    </w:p>
    <w:p w14:paraId="5EF0E434">
      <w:pPr>
        <w:widowControl/>
        <w:shd w:val="clear" w:color="auto" w:fill="FFFFFF"/>
        <w:spacing w:line="500" w:lineRule="exact"/>
        <w:jc w:val="center"/>
        <w:rPr>
          <w:rFonts w:ascii="宋体" w:hAnsi="宋体" w:cs="宋体"/>
          <w:b/>
          <w:bCs/>
          <w:color w:val="auto"/>
          <w:kern w:val="0"/>
          <w:sz w:val="32"/>
          <w:szCs w:val="32"/>
        </w:rPr>
      </w:pPr>
    </w:p>
    <w:p w14:paraId="7E6A4E72">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75B7F0DC">
      <w:pPr>
        <w:pStyle w:val="20"/>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1608380E">
      <w:pPr>
        <w:pStyle w:val="20"/>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为进一步提升我院基本建设考古服务质量，促进基建考古调查勘探项目文物点分布图系统化、规范化管理，拟委托开展2025年基本建设考古项目文物点分布图数字服务，具体要求如下：</w:t>
      </w:r>
    </w:p>
    <w:p w14:paraId="69CF8EB9">
      <w:pPr>
        <w:pStyle w:val="20"/>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69B82D03">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本项目以文物点分布图数字服务综合单价为报价标准</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综合单价</w:t>
      </w:r>
      <w:r>
        <w:rPr>
          <w:rFonts w:hint="eastAsia" w:ascii="宋体" w:hAnsi="宋体" w:cs="宋体"/>
          <w:color w:val="auto"/>
          <w:kern w:val="0"/>
          <w:sz w:val="24"/>
          <w:szCs w:val="24"/>
          <w:lang w:val="en-US" w:eastAsia="zh-CN"/>
        </w:rPr>
        <w:t>最高限价为</w:t>
      </w:r>
      <w:r>
        <w:rPr>
          <w:rFonts w:hint="eastAsia" w:ascii="宋体" w:hAnsi="宋体" w:cs="宋体"/>
          <w:color w:val="auto"/>
          <w:kern w:val="0"/>
          <w:sz w:val="24"/>
          <w:szCs w:val="24"/>
          <w:lang w:val="en-US" w:eastAsia="zh-CN"/>
        </w:rPr>
        <w:t>人民币90元/处，项目采购总价不超过</w:t>
      </w: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47700</w:t>
      </w:r>
      <w:r>
        <w:rPr>
          <w:rFonts w:hint="eastAsia" w:ascii="宋体" w:hAnsi="宋体" w:cs="宋体"/>
          <w:color w:val="auto"/>
          <w:kern w:val="0"/>
          <w:sz w:val="24"/>
          <w:szCs w:val="24"/>
        </w:rPr>
        <w:t>元。</w:t>
      </w:r>
    </w:p>
    <w:p w14:paraId="31A842BC">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0D5BF43F">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1</w:t>
      </w:r>
      <w:r>
        <w:rPr>
          <w:rFonts w:hint="eastAsia" w:ascii="宋体" w:hAnsi="宋体" w:eastAsia="宋体" w:cs="宋体"/>
          <w:color w:val="auto"/>
          <w:kern w:val="0"/>
          <w:sz w:val="24"/>
          <w:szCs w:val="24"/>
          <w:lang w:val="en-US" w:eastAsia="zh-CN" w:bidi="ar-SA"/>
        </w:rPr>
        <w:t>、工作内容</w:t>
      </w:r>
    </w:p>
    <w:p w14:paraId="3AD54813">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1</w:t>
      </w:r>
      <w:r>
        <w:rPr>
          <w:rFonts w:hint="eastAsia" w:ascii="宋体" w:hAnsi="宋体" w:eastAsia="宋体" w:cs="宋体"/>
          <w:color w:val="auto"/>
          <w:kern w:val="0"/>
          <w:sz w:val="24"/>
          <w:szCs w:val="24"/>
          <w:lang w:val="en-US" w:eastAsia="zh-CN" w:bidi="ar-SA"/>
        </w:rPr>
        <w:t>）根据我院需求对基建考古项目的文物点分布</w:t>
      </w:r>
      <w:r>
        <w:rPr>
          <w:rFonts w:hint="eastAsia" w:ascii="宋体" w:hAnsi="宋体" w:cs="宋体"/>
          <w:color w:val="auto"/>
          <w:kern w:val="0"/>
          <w:sz w:val="24"/>
          <w:szCs w:val="24"/>
          <w:lang w:val="en-US" w:eastAsia="zh-CN" w:bidi="ar-SA"/>
        </w:rPr>
        <w:t>绘制</w:t>
      </w:r>
      <w:r>
        <w:rPr>
          <w:rFonts w:hint="eastAsia" w:ascii="宋体" w:hAnsi="宋体" w:eastAsia="宋体" w:cs="宋体"/>
          <w:color w:val="auto"/>
          <w:kern w:val="0"/>
          <w:sz w:val="24"/>
          <w:szCs w:val="24"/>
          <w:lang w:val="en-US" w:eastAsia="zh-CN" w:bidi="ar-SA"/>
        </w:rPr>
        <w:t>地形图，</w:t>
      </w:r>
      <w:r>
        <w:rPr>
          <w:rFonts w:hint="eastAsia" w:ascii="宋体" w:hAnsi="宋体" w:cs="宋体"/>
          <w:color w:val="auto"/>
          <w:kern w:val="0"/>
          <w:sz w:val="24"/>
          <w:szCs w:val="24"/>
          <w:lang w:val="en-US" w:eastAsia="zh-CN" w:bidi="ar-SA"/>
        </w:rPr>
        <w:t>要求如下：绘制地形图符合</w:t>
      </w:r>
      <w:r>
        <w:rPr>
          <w:rFonts w:hint="eastAsia" w:ascii="宋体" w:hAnsi="宋体" w:eastAsia="宋体" w:cs="宋体"/>
          <w:color w:val="auto"/>
          <w:kern w:val="0"/>
          <w:sz w:val="24"/>
          <w:szCs w:val="24"/>
          <w:lang w:val="en-US" w:eastAsia="zh-CN" w:bidi="ar-SA"/>
        </w:rPr>
        <w:t>《国家大地测量基本技术规定》GB 22021—2008</w:t>
      </w:r>
      <w:r>
        <w:rPr>
          <w:rFonts w:hint="eastAsia" w:ascii="宋体" w:hAnsi="宋体" w:cs="宋体"/>
          <w:color w:val="auto"/>
          <w:kern w:val="0"/>
          <w:sz w:val="24"/>
          <w:szCs w:val="24"/>
          <w:lang w:val="en-US" w:eastAsia="zh-CN" w:bidi="ar-SA"/>
        </w:rPr>
        <w:t>、《国家基本比例尺地形图更新规范》GB/T 14268—2008等规范标准，要求</w:t>
      </w:r>
      <w:r>
        <w:rPr>
          <w:rFonts w:hint="eastAsia" w:ascii="宋体" w:hAnsi="宋体" w:eastAsia="宋体" w:cs="宋体"/>
          <w:color w:val="auto"/>
          <w:kern w:val="0"/>
          <w:sz w:val="24"/>
          <w:szCs w:val="24"/>
          <w:lang w:val="en-US" w:eastAsia="zh-CN" w:bidi="ar-SA"/>
        </w:rPr>
        <w:t>图层命名、坐标标注等需符合《WW_T 0035-2012 田野考古制图》规范。</w:t>
      </w:r>
      <w:r>
        <w:rPr>
          <w:rFonts w:hint="eastAsia" w:ascii="宋体" w:hAnsi="宋体" w:cs="宋体"/>
          <w:color w:val="auto"/>
          <w:kern w:val="0"/>
          <w:sz w:val="24"/>
          <w:szCs w:val="24"/>
          <w:lang w:val="en-US" w:eastAsia="zh-CN" w:bidi="ar-SA"/>
        </w:rPr>
        <w:t>（文物点位于重庆市各区县，分布范围较分散）</w:t>
      </w:r>
    </w:p>
    <w:p w14:paraId="324202D9">
      <w:pPr>
        <w:pStyle w:val="7"/>
        <w:spacing w:line="579" w:lineRule="exact"/>
        <w:ind w:firstLine="480" w:firstLineChars="200"/>
        <w:rPr>
          <w:rFonts w:hint="eastAsia" w:ascii="宋体" w:hAnsi="宋体" w:eastAsia="宋体" w:cs="宋体"/>
          <w:b w:val="0"/>
          <w:color w:val="auto"/>
          <w:kern w:val="0"/>
          <w:sz w:val="24"/>
          <w:szCs w:val="24"/>
          <w:lang w:val="en-US" w:eastAsia="zh-CN" w:bidi="ar-SA"/>
        </w:rPr>
      </w:pPr>
      <w:r>
        <w:rPr>
          <w:rFonts w:hint="eastAsia" w:ascii="宋体" w:hAnsi="宋体" w:eastAsia="宋体" w:cs="宋体"/>
          <w:b w:val="0"/>
          <w:color w:val="auto"/>
          <w:kern w:val="0"/>
          <w:sz w:val="24"/>
          <w:szCs w:val="24"/>
          <w:lang w:val="en-US" w:eastAsia="zh-CN" w:bidi="ar-SA"/>
        </w:rPr>
        <w:t>（2）对文物点坐标进行现场复核，提交复核记录（含影像资料及经纬度坐标校验数据），具体要求：50米高空俯视照（需使用无人机等设备，确保合规飞行）；文物点各方向周边环境照片（东、南、西、北四个方向）；文物点近照（清晰展示细节特征）；照片需符合《DB41/T 1543-2018 文物建筑数码照片资料管理规范》</w:t>
      </w:r>
      <w:r>
        <w:rPr>
          <w:rFonts w:hint="eastAsia" w:ascii="宋体" w:hAnsi="宋体" w:eastAsia="宋体" w:cs="宋体"/>
          <w:b w:val="0"/>
          <w:color w:val="auto"/>
          <w:kern w:val="0"/>
          <w:sz w:val="24"/>
          <w:szCs w:val="24"/>
          <w:lang w:val="en-US" w:eastAsia="zh-CN" w:bidi="ar-SA"/>
        </w:rPr>
        <w:t>，</w:t>
      </w:r>
      <w:r>
        <w:rPr>
          <w:rFonts w:hint="eastAsia" w:ascii="宋体" w:hAnsi="宋体" w:eastAsia="宋体" w:cs="宋体"/>
          <w:b w:val="0"/>
          <w:color w:val="auto"/>
          <w:kern w:val="0"/>
          <w:sz w:val="24"/>
          <w:szCs w:val="24"/>
          <w:lang w:val="en-US" w:eastAsia="zh-CN" w:bidi="ar-SA"/>
        </w:rPr>
        <w:t>分辨率不低于1200万像素。使用高精度定位设备（误差≤1米）校验经纬度数据，并提供校验报告。</w:t>
      </w:r>
    </w:p>
    <w:p w14:paraId="7EED7D35">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3</w:t>
      </w:r>
      <w:r>
        <w:rPr>
          <w:rFonts w:hint="eastAsia" w:ascii="宋体" w:hAnsi="宋体" w:eastAsia="宋体" w:cs="宋体"/>
          <w:color w:val="auto"/>
          <w:kern w:val="0"/>
          <w:sz w:val="24"/>
          <w:szCs w:val="24"/>
          <w:lang w:val="en-US" w:eastAsia="zh-CN" w:bidi="ar-SA"/>
        </w:rPr>
        <w:t>）按项目出具转化报告，内容需包含：工作流程、规范标准、技术方案；文物点坐标表（含坐标数据、属性信息）；转化过程说明及争议点标注；复核建议及争议点处理方案。</w:t>
      </w:r>
    </w:p>
    <w:p w14:paraId="54ECA7F6">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4</w:t>
      </w:r>
      <w:r>
        <w:rPr>
          <w:rFonts w:hint="eastAsia" w:ascii="宋体" w:hAnsi="宋体" w:eastAsia="宋体" w:cs="宋体"/>
          <w:color w:val="auto"/>
          <w:kern w:val="0"/>
          <w:sz w:val="24"/>
          <w:szCs w:val="24"/>
          <w:lang w:val="en-US" w:eastAsia="zh-CN" w:bidi="ar-SA"/>
        </w:rPr>
        <w:t>）年度总分布图及工作报告</w:t>
      </w: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配合我院要求，出具2025年度基建考古文物点总分布图（矢量图</w:t>
      </w:r>
      <w:r>
        <w:rPr>
          <w:rFonts w:hint="eastAsia" w:ascii="宋体" w:hAnsi="宋体" w:cs="宋体"/>
          <w:color w:val="auto"/>
          <w:kern w:val="0"/>
          <w:sz w:val="24"/>
          <w:szCs w:val="24"/>
          <w:lang w:val="en-US" w:eastAsia="zh-CN" w:bidi="ar-SA"/>
        </w:rPr>
        <w:t>、效果图</w:t>
      </w:r>
      <w:r>
        <w:rPr>
          <w:rFonts w:hint="eastAsia" w:ascii="宋体" w:hAnsi="宋体" w:eastAsia="宋体" w:cs="宋体"/>
          <w:color w:val="auto"/>
          <w:kern w:val="0"/>
          <w:sz w:val="24"/>
          <w:szCs w:val="24"/>
          <w:lang w:val="en-US" w:eastAsia="zh-CN" w:bidi="ar-SA"/>
        </w:rPr>
        <w:t>）及工作报告。</w:t>
      </w:r>
    </w:p>
    <w:p w14:paraId="6A38DCF6">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（5）配合我院编制“十三五、十四五”期间基本考古重大项目文物点总分布图及分析研究报告，内容需包含：文物点时空分布规律分析；重大项目文物保护建议；文物点总分布图</w:t>
      </w:r>
      <w:r>
        <w:rPr>
          <w:rFonts w:hint="eastAsia" w:ascii="宋体" w:hAnsi="宋体" w:eastAsia="宋体" w:cs="宋体"/>
          <w:color w:val="auto"/>
          <w:kern w:val="0"/>
          <w:sz w:val="24"/>
          <w:szCs w:val="24"/>
          <w:lang w:val="en-US" w:eastAsia="zh-CN" w:bidi="ar-SA"/>
        </w:rPr>
        <w:t>（矢量图</w:t>
      </w:r>
      <w:r>
        <w:rPr>
          <w:rFonts w:hint="eastAsia" w:ascii="宋体" w:hAnsi="宋体" w:cs="宋体"/>
          <w:color w:val="auto"/>
          <w:kern w:val="0"/>
          <w:sz w:val="24"/>
          <w:szCs w:val="24"/>
          <w:lang w:val="en-US" w:eastAsia="zh-CN" w:bidi="ar-SA"/>
        </w:rPr>
        <w:t>、效果图</w:t>
      </w: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、数据可视化图表（如地面文物分布图、地下文物分布图）。</w:t>
      </w:r>
    </w:p>
    <w:p w14:paraId="77DF2AF6">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w:t>
      </w:r>
      <w:r>
        <w:rPr>
          <w:rFonts w:hint="eastAsia" w:ascii="宋体" w:hAnsi="宋体" w:eastAsia="宋体" w:cs="宋体"/>
          <w:color w:val="auto"/>
          <w:kern w:val="0"/>
          <w:sz w:val="24"/>
          <w:szCs w:val="24"/>
          <w:lang w:val="en-US" w:eastAsia="zh-CN" w:bidi="ar-SA"/>
        </w:rPr>
        <w:t>、提交成果要求</w:t>
      </w:r>
    </w:p>
    <w:p w14:paraId="7122F375">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1</w:t>
      </w: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内容要求</w:t>
      </w:r>
    </w:p>
    <w:p w14:paraId="600C8234">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1）</w:t>
      </w:r>
      <w:r>
        <w:rPr>
          <w:rFonts w:hint="eastAsia" w:ascii="宋体" w:hAnsi="宋体" w:eastAsia="宋体" w:cs="宋体"/>
          <w:color w:val="auto"/>
          <w:kern w:val="0"/>
          <w:sz w:val="24"/>
          <w:szCs w:val="24"/>
          <w:lang w:val="en-US" w:eastAsia="zh-CN" w:bidi="ar-SA"/>
        </w:rPr>
        <w:t>转化报告文本：包含完整技术流程、数据表及复核建议；</w:t>
      </w:r>
    </w:p>
    <w:p w14:paraId="42981A17">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w:t>
      </w:r>
      <w:r>
        <w:rPr>
          <w:rFonts w:hint="eastAsia" w:ascii="宋体" w:hAnsi="宋体" w:eastAsia="宋体" w:cs="宋体"/>
          <w:color w:val="auto"/>
          <w:kern w:val="0"/>
          <w:sz w:val="24"/>
          <w:szCs w:val="24"/>
          <w:lang w:val="en-US" w:eastAsia="zh-CN" w:bidi="ar-SA"/>
        </w:rPr>
        <w:t>转化地形图图纸：分层矢量图（AutoCAD/SHP格式）；</w:t>
      </w:r>
    </w:p>
    <w:p w14:paraId="0E05F370">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3）</w:t>
      </w:r>
      <w:r>
        <w:rPr>
          <w:rFonts w:hint="eastAsia" w:ascii="宋体" w:hAnsi="宋体" w:eastAsia="宋体" w:cs="宋体"/>
          <w:color w:val="auto"/>
          <w:kern w:val="0"/>
          <w:sz w:val="24"/>
          <w:szCs w:val="24"/>
          <w:lang w:val="en-US" w:eastAsia="zh-CN" w:bidi="ar-SA"/>
        </w:rPr>
        <w:t>复核记录影像资料：按文物点编号分类存储；</w:t>
      </w:r>
    </w:p>
    <w:p w14:paraId="156F24EB">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4）</w:t>
      </w:r>
      <w:r>
        <w:rPr>
          <w:rFonts w:hint="eastAsia" w:ascii="宋体" w:hAnsi="宋体" w:eastAsia="宋体" w:cs="宋体"/>
          <w:color w:val="auto"/>
          <w:kern w:val="0"/>
          <w:sz w:val="24"/>
          <w:szCs w:val="24"/>
          <w:lang w:val="en-US" w:eastAsia="zh-CN" w:bidi="ar-SA"/>
        </w:rPr>
        <w:t>文物点分布效果图：总图、地面文物、地下文物分类图（每类不少于5张）；</w:t>
      </w:r>
    </w:p>
    <w:p w14:paraId="3E5A2359">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5）</w:t>
      </w:r>
      <w:r>
        <w:rPr>
          <w:rFonts w:hint="eastAsia" w:ascii="宋体" w:hAnsi="宋体" w:eastAsia="宋体" w:cs="宋体"/>
          <w:color w:val="auto"/>
          <w:kern w:val="0"/>
          <w:sz w:val="24"/>
          <w:szCs w:val="24"/>
          <w:lang w:val="en-US" w:eastAsia="zh-CN" w:bidi="ar-SA"/>
        </w:rPr>
        <w:t>分析研究报告：包含数据统计、图表及保护建议。</w:t>
      </w:r>
    </w:p>
    <w:p w14:paraId="78A68351">
      <w:pPr>
        <w:spacing w:line="594"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2</w:t>
      </w:r>
      <w:r>
        <w:rPr>
          <w:rFonts w:hint="eastAsia" w:ascii="宋体" w:hAnsi="宋体" w:eastAsia="宋体" w:cs="宋体"/>
          <w:color w:val="auto"/>
          <w:kern w:val="0"/>
          <w:sz w:val="24"/>
          <w:szCs w:val="24"/>
          <w:lang w:val="en-US" w:eastAsia="zh-CN" w:bidi="ar-SA"/>
        </w:rPr>
        <w:t>）形式要求</w:t>
      </w:r>
    </w:p>
    <w:p w14:paraId="6C7BC8E1">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纸质版：</w:t>
      </w:r>
    </w:p>
    <w:p w14:paraId="3D46EDD6">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转化报告、工作报告、分析研究报告各3份；</w:t>
      </w:r>
    </w:p>
    <w:p w14:paraId="577AD6EA">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效果图按A1尺寸彩色打印。</w:t>
      </w:r>
    </w:p>
    <w:p w14:paraId="1F9724E5">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电子版：</w:t>
      </w:r>
    </w:p>
    <w:p w14:paraId="0023BE15">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按月提交至电子U盘（共12份），内容包含：</w:t>
      </w:r>
    </w:p>
    <w:p w14:paraId="5711919F">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转化报告（Word/PDF）；</w:t>
      </w:r>
    </w:p>
    <w:p w14:paraId="33E9B95B">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地形图（AutoCAD/SHP格式）；</w:t>
      </w:r>
    </w:p>
    <w:p w14:paraId="035B2C94">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影像资料（原始格式+JPEG备份）；</w:t>
      </w:r>
    </w:p>
    <w:p w14:paraId="0462D4F4">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效果图（TIFF/PNG，分辨率≥300dpi）</w:t>
      </w:r>
      <w:r>
        <w:rPr>
          <w:rFonts w:hint="eastAsia" w:ascii="宋体" w:hAnsi="宋体" w:cs="宋体"/>
          <w:color w:val="auto"/>
          <w:kern w:val="0"/>
          <w:sz w:val="24"/>
          <w:szCs w:val="24"/>
          <w:lang w:val="en-US" w:eastAsia="zh-CN" w:bidi="ar-SA"/>
        </w:rPr>
        <w:t>；</w:t>
      </w:r>
    </w:p>
    <w:p w14:paraId="0146A234">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照片需达到出版要求。</w:t>
      </w:r>
    </w:p>
    <w:p w14:paraId="6D371A15">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（3）</w:t>
      </w:r>
      <w:r>
        <w:rPr>
          <w:rFonts w:hint="eastAsia" w:ascii="宋体" w:hAnsi="宋体" w:eastAsia="宋体" w:cs="宋体"/>
          <w:color w:val="auto"/>
          <w:kern w:val="0"/>
          <w:sz w:val="24"/>
          <w:szCs w:val="24"/>
          <w:lang w:val="en-US" w:eastAsia="zh-CN" w:bidi="ar-SA"/>
        </w:rPr>
        <w:t>验收标准</w:t>
      </w:r>
    </w:p>
    <w:p w14:paraId="633F1708">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所有成果需通过我院组织的专家验收，确保数据准确性、规范性及完整性。</w:t>
      </w:r>
    </w:p>
    <w:p w14:paraId="27F40868">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397070B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786853F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036C163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2E8AF9B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4B50CEC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w:t>
      </w:r>
      <w:r>
        <w:rPr>
          <w:rFonts w:hint="eastAsia" w:ascii="宋体" w:hAnsi="宋体" w:cs="宋体"/>
          <w:color w:val="auto"/>
          <w:sz w:val="24"/>
          <w:szCs w:val="24"/>
          <w:lang w:val="en-US" w:eastAsia="zh-CN"/>
        </w:rPr>
        <w:t>违法</w:t>
      </w:r>
      <w:r>
        <w:rPr>
          <w:rFonts w:hint="eastAsia" w:ascii="宋体" w:hAnsi="宋体" w:cs="宋体"/>
          <w:color w:val="auto"/>
          <w:sz w:val="24"/>
          <w:szCs w:val="24"/>
        </w:rPr>
        <w:t>记录；</w:t>
      </w:r>
    </w:p>
    <w:p w14:paraId="7B84191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02FFABA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0587BE7F">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21D767F3">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28A1C542">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sz w:val="24"/>
          <w:szCs w:val="24"/>
        </w:rPr>
        <w:t>合同期满一年或服务费总额达到47700元即终止</w:t>
      </w:r>
      <w:r>
        <w:rPr>
          <w:rFonts w:hint="eastAsia" w:ascii="宋体" w:hAnsi="宋体" w:cs="宋体"/>
          <w:color w:val="auto"/>
          <w:sz w:val="24"/>
          <w:szCs w:val="24"/>
          <w:lang w:eastAsia="zh-CN"/>
        </w:rPr>
        <w:t>。</w:t>
      </w:r>
    </w:p>
    <w:p w14:paraId="0377C1D1">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559E9F37">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6FD8CD37">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215C71FA">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6D784934">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9EFCE9B">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6F5A0644">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7E7B5B3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4F55F2F4">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189F8CFF">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9AC4D3D">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372CEDCB">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0D513BCC">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51F574A8">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合同</w:t>
      </w:r>
      <w:r>
        <w:rPr>
          <w:rFonts w:hint="eastAsia" w:ascii="宋体" w:hAnsi="宋体" w:eastAsia="宋体" w:cs="宋体"/>
          <w:color w:val="auto"/>
          <w:kern w:val="2"/>
          <w:sz w:val="24"/>
          <w:szCs w:val="24"/>
          <w:lang w:val="en-US" w:eastAsia="zh-CN" w:bidi="ar-SA"/>
        </w:rPr>
        <w:t>签订</w:t>
      </w:r>
      <w:r>
        <w:rPr>
          <w:rFonts w:hint="eastAsia" w:ascii="宋体" w:hAnsi="宋体" w:cs="宋体"/>
          <w:color w:val="auto"/>
          <w:kern w:val="2"/>
          <w:sz w:val="24"/>
          <w:szCs w:val="24"/>
          <w:lang w:val="en-US" w:eastAsia="zh-CN" w:bidi="ar-SA"/>
        </w:rPr>
        <w:t>后，每季度根据工作量据实结算，合同期满一年或服务费总额达到47700元即终止。</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297948D3">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1DDF055C">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4</w:t>
      </w:r>
      <w:r>
        <w:rPr>
          <w:rFonts w:hint="eastAsia" w:ascii="宋体" w:hAnsi="宋体" w:cs="宋体"/>
          <w:color w:val="auto"/>
          <w:sz w:val="24"/>
          <w:szCs w:val="24"/>
        </w:rPr>
        <w:t>月</w:t>
      </w:r>
      <w:r>
        <w:rPr>
          <w:rFonts w:hint="eastAsia" w:ascii="宋体" w:hAnsi="宋体" w:cs="宋体"/>
          <w:color w:val="auto"/>
          <w:sz w:val="24"/>
          <w:szCs w:val="24"/>
          <w:lang w:val="en-US" w:eastAsia="zh-CN"/>
        </w:rPr>
        <w:t>17</w:t>
      </w:r>
      <w:r>
        <w:rPr>
          <w:rFonts w:hint="eastAsia" w:ascii="宋体" w:hAnsi="宋体" w:cs="宋体"/>
          <w:color w:val="auto"/>
          <w:sz w:val="24"/>
          <w:szCs w:val="24"/>
        </w:rPr>
        <w:t>日</w:t>
      </w:r>
      <w:r>
        <w:rPr>
          <w:rFonts w:hint="eastAsia" w:ascii="宋体" w:hAnsi="宋体" w:cs="宋体"/>
          <w:color w:val="auto"/>
          <w:sz w:val="24"/>
          <w:szCs w:val="24"/>
        </w:rPr>
        <w:t>中午12：00时前以快递或当面送达的方式递交，凡超出上述时限送达的报价文件均拒绝接受并视为贵单位放弃参与本项目报价。报价统一采用本《询价文件》附件报价函，否则视为无效报价。</w:t>
      </w:r>
    </w:p>
    <w:p w14:paraId="63AC666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B603D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076A8AFE">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14C532F9">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C08606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37A1947A">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46AC21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79E864CF">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BE3C58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39FC64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FB29242">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11C5668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2EADD3A">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8CB531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3145BDC">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0A3F4D1E">
      <w:pPr>
        <w:rPr>
          <w:rFonts w:hint="eastAsia"/>
          <w:color w:val="auto"/>
        </w:rPr>
      </w:pPr>
    </w:p>
    <w:p w14:paraId="51321CAE">
      <w:pPr>
        <w:rPr>
          <w:rFonts w:hint="eastAsia"/>
          <w:color w:val="auto"/>
        </w:rPr>
      </w:pPr>
    </w:p>
    <w:p w14:paraId="4E82E031">
      <w:pPr>
        <w:rPr>
          <w:rFonts w:hint="eastAsia"/>
          <w:color w:val="auto"/>
        </w:rPr>
      </w:pPr>
    </w:p>
    <w:p w14:paraId="203874D1">
      <w:pPr>
        <w:rPr>
          <w:rFonts w:hint="eastAsia"/>
          <w:color w:val="auto"/>
        </w:rPr>
      </w:pPr>
    </w:p>
    <w:p w14:paraId="538F9BBB">
      <w:pPr>
        <w:rPr>
          <w:rFonts w:hint="eastAsia"/>
          <w:color w:val="auto"/>
        </w:rPr>
      </w:pPr>
    </w:p>
    <w:p w14:paraId="57C085F7">
      <w:pPr>
        <w:rPr>
          <w:rFonts w:hint="eastAsia"/>
          <w:color w:val="auto"/>
        </w:rPr>
      </w:pPr>
    </w:p>
    <w:p w14:paraId="316BF521">
      <w:pPr>
        <w:rPr>
          <w:rFonts w:hint="eastAsia"/>
          <w:color w:val="auto"/>
        </w:rPr>
      </w:pPr>
    </w:p>
    <w:p w14:paraId="2ACF95CA">
      <w:pPr>
        <w:rPr>
          <w:rFonts w:hint="eastAsia"/>
          <w:color w:val="auto"/>
        </w:rPr>
      </w:pPr>
    </w:p>
    <w:p w14:paraId="1BAA17C0">
      <w:pPr>
        <w:rPr>
          <w:rFonts w:hint="eastAsia"/>
          <w:color w:val="auto"/>
        </w:rPr>
      </w:pPr>
    </w:p>
    <w:p w14:paraId="06CC74F8">
      <w:pPr>
        <w:rPr>
          <w:rFonts w:hint="eastAsia"/>
          <w:color w:val="auto"/>
        </w:rPr>
      </w:pPr>
    </w:p>
    <w:p w14:paraId="57E764B7">
      <w:pPr>
        <w:rPr>
          <w:rFonts w:hint="eastAsia"/>
          <w:color w:val="auto"/>
        </w:rPr>
      </w:pPr>
    </w:p>
    <w:p w14:paraId="1AE9E1A1">
      <w:pPr>
        <w:rPr>
          <w:rFonts w:hint="eastAsia"/>
          <w:color w:val="auto"/>
        </w:rPr>
      </w:pPr>
    </w:p>
    <w:p w14:paraId="27A3417A">
      <w:pPr>
        <w:rPr>
          <w:rFonts w:hint="eastAsia"/>
          <w:color w:val="auto"/>
        </w:rPr>
      </w:pPr>
    </w:p>
    <w:p w14:paraId="1C4D123E">
      <w:pPr>
        <w:rPr>
          <w:rFonts w:hint="eastAsia"/>
          <w:color w:val="auto"/>
        </w:rPr>
      </w:pPr>
    </w:p>
    <w:p w14:paraId="6BB0BF43">
      <w:pPr>
        <w:rPr>
          <w:color w:val="auto"/>
        </w:rPr>
      </w:pPr>
      <w:r>
        <w:rPr>
          <w:rFonts w:hint="eastAsia"/>
          <w:color w:val="auto"/>
        </w:rPr>
        <w:t>附件</w:t>
      </w:r>
    </w:p>
    <w:p w14:paraId="153A4AFD">
      <w:pPr>
        <w:pStyle w:val="9"/>
        <w:rPr>
          <w:color w:val="auto"/>
        </w:rPr>
      </w:pPr>
    </w:p>
    <w:p w14:paraId="307CDEDE">
      <w:pPr>
        <w:spacing w:line="400" w:lineRule="exact"/>
        <w:rPr>
          <w:rFonts w:ascii="宋体" w:hAnsi="宋体" w:cs="宋体"/>
          <w:b/>
          <w:bCs/>
          <w:color w:val="auto"/>
          <w:sz w:val="24"/>
          <w:szCs w:val="24"/>
        </w:rPr>
      </w:pPr>
    </w:p>
    <w:p w14:paraId="2B89BD05">
      <w:pPr>
        <w:spacing w:line="400" w:lineRule="exact"/>
        <w:ind w:firstLine="482" w:firstLineChars="200"/>
        <w:rPr>
          <w:rFonts w:ascii="宋体" w:hAnsi="宋体" w:cs="宋体"/>
          <w:b/>
          <w:bCs/>
          <w:color w:val="auto"/>
          <w:sz w:val="24"/>
          <w:szCs w:val="24"/>
        </w:rPr>
      </w:pPr>
    </w:p>
    <w:p w14:paraId="7EE7CB58">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127B338">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6465B874">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20C364A7">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w:t>
      </w:r>
      <w:r>
        <w:rPr>
          <w:rFonts w:hint="eastAsia" w:ascii="宋体" w:hAnsi="宋体" w:cs="宋体"/>
          <w:color w:val="auto"/>
          <w:sz w:val="24"/>
          <w:szCs w:val="24"/>
          <w:lang w:val="en-US" w:eastAsia="zh-CN"/>
        </w:rPr>
        <w:t>综合单价</w:t>
      </w:r>
      <w:r>
        <w:rPr>
          <w:rFonts w:hint="eastAsia" w:ascii="宋体" w:hAnsi="宋体" w:cs="宋体"/>
          <w:color w:val="auto"/>
          <w:sz w:val="24"/>
          <w:szCs w:val="24"/>
        </w:rPr>
        <w:t>报价为人民币</w:t>
      </w:r>
      <w:r>
        <w:rPr>
          <w:rFonts w:hint="eastAsia" w:ascii="宋体" w:hAnsi="宋体" w:cs="宋体"/>
          <w:color w:val="auto"/>
          <w:sz w:val="24"/>
          <w:szCs w:val="24"/>
          <w:u w:val="single"/>
        </w:rPr>
        <w:t>元</w:t>
      </w:r>
      <w:r>
        <w:rPr>
          <w:rFonts w:hint="eastAsia" w:ascii="宋体" w:hAnsi="宋体" w:cs="宋体"/>
          <w:color w:val="auto"/>
          <w:sz w:val="24"/>
          <w:szCs w:val="24"/>
          <w:u w:val="single"/>
          <w:lang w:val="en-US" w:eastAsia="zh-CN"/>
        </w:rPr>
        <w:t>/处</w:t>
      </w:r>
      <w:r>
        <w:rPr>
          <w:rFonts w:hint="eastAsia" w:ascii="宋体" w:hAnsi="宋体" w:cs="宋体"/>
          <w:color w:val="auto"/>
          <w:sz w:val="24"/>
          <w:szCs w:val="24"/>
          <w:u w:val="single"/>
        </w:rPr>
        <w:t xml:space="preserve">  ，大写： 元</w:t>
      </w:r>
      <w:r>
        <w:rPr>
          <w:rFonts w:hint="eastAsia" w:ascii="宋体" w:hAnsi="宋体" w:cs="宋体"/>
          <w:color w:val="auto"/>
          <w:sz w:val="24"/>
          <w:szCs w:val="24"/>
          <w:u w:val="single"/>
          <w:lang w:val="en-US" w:eastAsia="zh-CN"/>
        </w:rPr>
        <w:t>/处</w:t>
      </w:r>
      <w:r>
        <w:rPr>
          <w:rFonts w:hint="eastAsia" w:ascii="宋体" w:hAnsi="宋体" w:cs="宋体"/>
          <w:color w:val="auto"/>
          <w:sz w:val="24"/>
          <w:szCs w:val="24"/>
        </w:rPr>
        <w:t>。</w:t>
      </w:r>
    </w:p>
    <w:p w14:paraId="3A4D336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5F1D79D2">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CE56C2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43B66B3C">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29BCB0B9">
      <w:pPr>
        <w:tabs>
          <w:tab w:val="left" w:pos="6300"/>
        </w:tabs>
        <w:snapToGrid w:val="0"/>
        <w:spacing w:line="360" w:lineRule="auto"/>
        <w:ind w:firstLine="240" w:firstLineChars="100"/>
        <w:rPr>
          <w:rFonts w:ascii="宋体" w:hAnsi="宋体" w:cs="宋体"/>
          <w:color w:val="auto"/>
          <w:sz w:val="24"/>
          <w:szCs w:val="24"/>
        </w:rPr>
      </w:pPr>
    </w:p>
    <w:p w14:paraId="76B8E4BC">
      <w:pPr>
        <w:tabs>
          <w:tab w:val="left" w:pos="6300"/>
        </w:tabs>
        <w:snapToGrid w:val="0"/>
        <w:spacing w:line="360" w:lineRule="auto"/>
        <w:ind w:firstLine="570"/>
        <w:rPr>
          <w:rFonts w:ascii="宋体" w:hAnsi="宋体" w:cs="宋体"/>
          <w:color w:val="auto"/>
          <w:sz w:val="24"/>
          <w:szCs w:val="24"/>
        </w:rPr>
      </w:pPr>
    </w:p>
    <w:p w14:paraId="515F977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1A836BB3">
      <w:pPr>
        <w:pStyle w:val="9"/>
        <w:ind w:firstLine="480" w:firstLineChars="200"/>
        <w:rPr>
          <w:rFonts w:eastAsia="宋体"/>
          <w:color w:val="auto"/>
        </w:rPr>
      </w:pPr>
      <w:r>
        <w:rPr>
          <w:rFonts w:hint="eastAsia" w:eastAsia="宋体" w:cs="宋体"/>
          <w:color w:val="auto"/>
          <w:szCs w:val="24"/>
        </w:rPr>
        <w:t>法定代表人（签字）：</w:t>
      </w:r>
    </w:p>
    <w:p w14:paraId="7BBFB5C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31D330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1C7B506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37F23A2">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83A2116">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4519ABFA">
      <w:pPr>
        <w:rPr>
          <w:color w:val="auto"/>
        </w:rPr>
      </w:pPr>
    </w:p>
    <w:bookmarkEnd w:id="0"/>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DE66F7A-AA49-4D35-915B-C4F3DE57C1F1}"/>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56DEC510-C0A0-438F-8484-C03505A0E1F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DD2D53"/>
    <w:rsid w:val="10E540B1"/>
    <w:rsid w:val="12BC340B"/>
    <w:rsid w:val="14B7032D"/>
    <w:rsid w:val="15C2342E"/>
    <w:rsid w:val="16DE35A0"/>
    <w:rsid w:val="181B0BD3"/>
    <w:rsid w:val="18980664"/>
    <w:rsid w:val="189822F1"/>
    <w:rsid w:val="1EBF49AE"/>
    <w:rsid w:val="20266A0E"/>
    <w:rsid w:val="214C1877"/>
    <w:rsid w:val="241B6079"/>
    <w:rsid w:val="25981347"/>
    <w:rsid w:val="27321A96"/>
    <w:rsid w:val="28D11CDD"/>
    <w:rsid w:val="2A4B2B4B"/>
    <w:rsid w:val="2BBF5B57"/>
    <w:rsid w:val="2C482A44"/>
    <w:rsid w:val="2C964A81"/>
    <w:rsid w:val="2EC211EA"/>
    <w:rsid w:val="347F2794"/>
    <w:rsid w:val="34A62CC8"/>
    <w:rsid w:val="36195410"/>
    <w:rsid w:val="3AA06FEA"/>
    <w:rsid w:val="3AE05CBA"/>
    <w:rsid w:val="3F0C4BD4"/>
    <w:rsid w:val="40163258"/>
    <w:rsid w:val="41DE4E43"/>
    <w:rsid w:val="44A742AF"/>
    <w:rsid w:val="4763768D"/>
    <w:rsid w:val="4B1C66C5"/>
    <w:rsid w:val="4D2717ED"/>
    <w:rsid w:val="4E7D5950"/>
    <w:rsid w:val="4E81429B"/>
    <w:rsid w:val="4FA76912"/>
    <w:rsid w:val="51D5531F"/>
    <w:rsid w:val="52901701"/>
    <w:rsid w:val="530A3D39"/>
    <w:rsid w:val="53B042EA"/>
    <w:rsid w:val="54FC26B7"/>
    <w:rsid w:val="553D1193"/>
    <w:rsid w:val="55C633E6"/>
    <w:rsid w:val="57332545"/>
    <w:rsid w:val="59E049F9"/>
    <w:rsid w:val="59ED08EF"/>
    <w:rsid w:val="5C164F06"/>
    <w:rsid w:val="5EC53368"/>
    <w:rsid w:val="5FA345E7"/>
    <w:rsid w:val="61F061FA"/>
    <w:rsid w:val="62141EE8"/>
    <w:rsid w:val="63A07F6E"/>
    <w:rsid w:val="6C427652"/>
    <w:rsid w:val="71272553"/>
    <w:rsid w:val="72070621"/>
    <w:rsid w:val="72D64F26"/>
    <w:rsid w:val="78A07168"/>
    <w:rsid w:val="79C97C38"/>
    <w:rsid w:val="79EC7DDC"/>
    <w:rsid w:val="7B240483"/>
    <w:rsid w:val="7BC167E5"/>
    <w:rsid w:val="7C765821"/>
    <w:rsid w:val="7CD71D6A"/>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9"/>
    <w:autoRedefine/>
    <w:qFormat/>
    <w:uiPriority w:val="0"/>
    <w:pPr>
      <w:tabs>
        <w:tab w:val="center" w:pos="4153"/>
        <w:tab w:val="right" w:pos="8306"/>
      </w:tabs>
      <w:snapToGrid w:val="0"/>
      <w:jc w:val="left"/>
    </w:pPr>
    <w:rPr>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character" w:styleId="13">
    <w:name w:val="Hyperlink"/>
    <w:basedOn w:val="12"/>
    <w:qFormat/>
    <w:uiPriority w:val="0"/>
    <w:rPr>
      <w:color w:val="0000FF"/>
      <w:u w:val="single"/>
    </w:rPr>
  </w:style>
  <w:style w:type="paragraph" w:customStyle="1" w:styleId="14">
    <w:name w:val="正文格式"/>
    <w:basedOn w:val="15"/>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autoRedefine/>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2"/>
    <w:link w:val="8"/>
    <w:autoRedefine/>
    <w:qFormat/>
    <w:uiPriority w:val="0"/>
    <w:rPr>
      <w:kern w:val="2"/>
      <w:sz w:val="18"/>
      <w:szCs w:val="18"/>
    </w:rPr>
  </w:style>
  <w:style w:type="character" w:customStyle="1" w:styleId="19">
    <w:name w:val="页脚 字符"/>
    <w:basedOn w:val="12"/>
    <w:link w:val="7"/>
    <w:autoRedefine/>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2738</Words>
  <Characters>2920</Characters>
  <Lines>16</Lines>
  <Paragraphs>4</Paragraphs>
  <TotalTime>5</TotalTime>
  <ScaleCrop>false</ScaleCrop>
  <LinksUpToDate>false</LinksUpToDate>
  <CharactersWithSpaces>3038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cp:lastPrinted>2025-04-08T03:13:00Z</cp:lastPrinted>
  <dcterms:modified xsi:type="dcterms:W3CDTF">2025-04-14T04:05:19Z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A97BA5DA9F9B458C8A0ADEE8F6430B85_13</vt:lpwstr>
  </property>
  <property fmtid="{D5CDD505-2E9C-101B-9397-08002B2CF9AE}" pid="4" name="KSOTemplateDocerSaveRecord">
    <vt:lpwstr>eyJoZGlkIjoiZDVjNWI3NDVkMWFmZDEwZDc1ZmM4MzZlZTgwMTQ0NTkiLCJ1c2VySWQiOiI2MzM1MjA5MDcifQ==</vt:lpwstr>
  </property>
</Properties>
</file>